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1CC" w:rsidRPr="003F277F" w:rsidRDefault="00F551CC" w:rsidP="00F551CC">
      <w:pPr>
        <w:pStyle w:val="NormalWeb"/>
        <w:jc w:val="center"/>
        <w:rPr>
          <w:b/>
          <w:bCs/>
          <w:color w:val="000000"/>
        </w:rPr>
      </w:pPr>
      <w:r w:rsidRPr="003F277F">
        <w:rPr>
          <w:b/>
          <w:bCs/>
          <w:color w:val="000000"/>
        </w:rPr>
        <w:t>Call for Papers on ICCMIT2018</w:t>
      </w:r>
    </w:p>
    <w:p w:rsidR="00F551CC" w:rsidRPr="003F277F" w:rsidRDefault="003F277F" w:rsidP="00F551CC">
      <w:pPr>
        <w:pStyle w:val="NormalWeb"/>
        <w:spacing w:before="0" w:beforeAutospacing="0" w:after="0" w:afterAutospacing="0"/>
        <w:jc w:val="center"/>
        <w:rPr>
          <w:b/>
          <w:bCs/>
          <w:color w:val="000000"/>
        </w:rPr>
      </w:pPr>
      <w:r w:rsidRPr="003F277F">
        <w:rPr>
          <w:b/>
          <w:bCs/>
          <w:color w:val="000000"/>
        </w:rPr>
        <w:t xml:space="preserve">Cognitive Computing, </w:t>
      </w:r>
      <w:r w:rsidR="00F551CC" w:rsidRPr="003F277F">
        <w:rPr>
          <w:b/>
          <w:bCs/>
          <w:color w:val="000000"/>
        </w:rPr>
        <w:t>Natural Language Processing, Digital Image Processing and Pattern Recognition</w:t>
      </w:r>
    </w:p>
    <w:p w:rsidR="00F551CC" w:rsidRPr="003F277F" w:rsidRDefault="00F551CC" w:rsidP="00F551CC">
      <w:pPr>
        <w:pStyle w:val="NormalWeb"/>
        <w:spacing w:before="0" w:beforeAutospacing="0" w:after="0" w:afterAutospacing="0"/>
        <w:jc w:val="center"/>
        <w:rPr>
          <w:b/>
          <w:bCs/>
          <w:color w:val="000000"/>
        </w:rPr>
      </w:pPr>
    </w:p>
    <w:p w:rsidR="00F551CC" w:rsidRPr="003F277F" w:rsidRDefault="00F551CC" w:rsidP="00F551CC">
      <w:pPr>
        <w:pStyle w:val="NormalWeb"/>
        <w:spacing w:before="0" w:beforeAutospacing="0" w:after="0" w:afterAutospacing="0"/>
        <w:jc w:val="center"/>
        <w:rPr>
          <w:b/>
          <w:bCs/>
          <w:color w:val="000000"/>
        </w:rPr>
      </w:pPr>
      <w:r w:rsidRPr="003F277F">
        <w:rPr>
          <w:b/>
          <w:bCs/>
          <w:color w:val="000000"/>
        </w:rPr>
        <w:t>Organized by:</w:t>
      </w:r>
    </w:p>
    <w:p w:rsidR="00F551CC" w:rsidRPr="003F277F" w:rsidRDefault="00F551CC" w:rsidP="00F551CC">
      <w:pPr>
        <w:pStyle w:val="NormalWeb"/>
        <w:spacing w:before="0" w:beforeAutospacing="0" w:after="0" w:afterAutospacing="0"/>
        <w:jc w:val="center"/>
        <w:rPr>
          <w:color w:val="000000"/>
        </w:rPr>
      </w:pPr>
      <w:r w:rsidRPr="003F277F">
        <w:rPr>
          <w:color w:val="000000"/>
        </w:rPr>
        <w:t xml:space="preserve">Dr. Vishal </w:t>
      </w:r>
      <w:proofErr w:type="spellStart"/>
      <w:r w:rsidRPr="003F277F">
        <w:rPr>
          <w:color w:val="000000"/>
        </w:rPr>
        <w:t>Goyal</w:t>
      </w:r>
      <w:proofErr w:type="spellEnd"/>
      <w:r w:rsidRPr="003F277F">
        <w:rPr>
          <w:color w:val="000000"/>
        </w:rPr>
        <w:t>, Associate Professor</w:t>
      </w:r>
    </w:p>
    <w:p w:rsidR="00F551CC" w:rsidRPr="003F277F" w:rsidRDefault="00F551CC" w:rsidP="00F551CC">
      <w:pPr>
        <w:pStyle w:val="NormalWeb"/>
        <w:spacing w:before="0" w:beforeAutospacing="0" w:after="0" w:afterAutospacing="0"/>
        <w:jc w:val="center"/>
        <w:rPr>
          <w:color w:val="000000"/>
        </w:rPr>
      </w:pPr>
      <w:r w:rsidRPr="003F277F">
        <w:rPr>
          <w:color w:val="000000"/>
        </w:rPr>
        <w:t>Department of Computer Science, Punjabi University Patiala, India</w:t>
      </w:r>
    </w:p>
    <w:p w:rsidR="00F551CC" w:rsidRPr="003F277F" w:rsidRDefault="00F551CC" w:rsidP="00F551CC">
      <w:pPr>
        <w:pStyle w:val="NormalWeb"/>
        <w:spacing w:before="0" w:beforeAutospacing="0" w:after="0" w:afterAutospacing="0"/>
        <w:jc w:val="center"/>
        <w:rPr>
          <w:color w:val="000000"/>
        </w:rPr>
      </w:pPr>
      <w:r w:rsidRPr="003F277F">
        <w:rPr>
          <w:b/>
          <w:bCs/>
          <w:color w:val="000000"/>
        </w:rPr>
        <w:t>E-mail:</w:t>
      </w:r>
      <w:r w:rsidRPr="003F277F">
        <w:rPr>
          <w:color w:val="000000"/>
        </w:rPr>
        <w:t xml:space="preserve"> vishal.pup@gmail.com</w:t>
      </w:r>
    </w:p>
    <w:p w:rsidR="00F551CC" w:rsidRPr="003F277F" w:rsidRDefault="003F277F" w:rsidP="00F551CC">
      <w:pPr>
        <w:pStyle w:val="NormalWeb"/>
        <w:rPr>
          <w:b/>
          <w:bCs/>
          <w:color w:val="000000"/>
        </w:rPr>
      </w:pPr>
      <w:r w:rsidRPr="003F277F">
        <w:rPr>
          <w:b/>
          <w:bCs/>
          <w:color w:val="000000"/>
        </w:rPr>
        <w:t>Topics Covered but not limited to following list:</w:t>
      </w:r>
    </w:p>
    <w:p w:rsidR="003F277F" w:rsidRPr="003F277F" w:rsidRDefault="003F277F" w:rsidP="003F277F">
      <w:pPr>
        <w:pStyle w:val="NormalWeb"/>
        <w:spacing w:before="0" w:beforeAutospacing="0" w:after="0" w:afterAutospacing="0"/>
        <w:jc w:val="both"/>
        <w:rPr>
          <w:color w:val="000000"/>
        </w:rPr>
      </w:pPr>
      <w:r w:rsidRPr="003F277F">
        <w:rPr>
          <w:b/>
          <w:bCs/>
          <w:color w:val="000000"/>
        </w:rPr>
        <w:t>Natural Language Processing</w:t>
      </w:r>
      <w:r>
        <w:rPr>
          <w:b/>
          <w:bCs/>
          <w:color w:val="000000"/>
        </w:rPr>
        <w:t xml:space="preserve"> </w:t>
      </w:r>
      <w:r w:rsidRPr="003F277F">
        <w:rPr>
          <w:color w:val="000000"/>
        </w:rPr>
        <w:t>could cover a variety of methods, tasks, resources and applications from Natural Language Processing, Computational Linguistics, Speech and Language Processing, Text Analytics and related areas but should preferably focus on the practical implications of operation on a large scale. Topics covering NLP</w:t>
      </w:r>
      <w:r w:rsidRPr="003F277F">
        <w:rPr>
          <w:color w:val="000000"/>
        </w:rPr>
        <w:br/>
        <w:t>methods, tasks and resources could include, but are not limited to:</w:t>
      </w:r>
      <w:r w:rsidRPr="003F277F">
        <w:rPr>
          <w:color w:val="000000"/>
        </w:rPr>
        <w:br/>
        <w:t>POS tagging; parsing; semantic role labeling; word sense disambiguation; anaphora and co reference resolution; textual entailment; named entity recognition; computational treatment of multiword expressions; natural language generation; speech recognition; speech synthesis; multimodal processing; statistical</w:t>
      </w:r>
      <w:r>
        <w:rPr>
          <w:color w:val="000000"/>
        </w:rPr>
        <w:t xml:space="preserve"> </w:t>
      </w:r>
      <w:r w:rsidRPr="003F277F">
        <w:rPr>
          <w:color w:val="000000"/>
        </w:rPr>
        <w:t xml:space="preserve">methods in Natural Language Engineering; machine learning; word  embedding; deep learning; evaluation methodologies; corpora and </w:t>
      </w:r>
      <w:proofErr w:type="spellStart"/>
      <w:r w:rsidRPr="003F277F">
        <w:rPr>
          <w:color w:val="000000"/>
        </w:rPr>
        <w:t>ontologies</w:t>
      </w:r>
      <w:proofErr w:type="spellEnd"/>
      <w:r w:rsidRPr="003F277F">
        <w:rPr>
          <w:color w:val="000000"/>
        </w:rPr>
        <w:t>. Topics covering NLP applications could include, but are not limited to: machine translation including neural machine translation; translation memory and translation tools; summarization; simplification; information retrieval; information extraction; question answering; text and web mining; opinion mining; fact checking; profiling and NLP for biomedical texts.</w:t>
      </w:r>
    </w:p>
    <w:p w:rsidR="003F277F" w:rsidRPr="003F277F" w:rsidRDefault="003F277F" w:rsidP="003F277F">
      <w:pPr>
        <w:pStyle w:val="NormalWeb"/>
        <w:spacing w:before="0" w:beforeAutospacing="0" w:after="0" w:afterAutospacing="0"/>
        <w:jc w:val="both"/>
        <w:rPr>
          <w:color w:val="000000"/>
        </w:rPr>
      </w:pPr>
      <w:r w:rsidRPr="003F277F">
        <w:rPr>
          <w:b/>
          <w:bCs/>
          <w:color w:val="000000"/>
        </w:rPr>
        <w:t>Cognitive Computing</w:t>
      </w:r>
      <w:r w:rsidRPr="003F277F">
        <w:rPr>
          <w:color w:val="000000"/>
        </w:rPr>
        <w:t xml:space="preserve"> includes the topics related to the research works done in relation to Specially </w:t>
      </w:r>
      <w:proofErr w:type="spellStart"/>
      <w:r w:rsidRPr="003F277F">
        <w:rPr>
          <w:color w:val="000000"/>
        </w:rPr>
        <w:t>Abled</w:t>
      </w:r>
      <w:proofErr w:type="spellEnd"/>
      <w:r w:rsidRPr="003F277F">
        <w:rPr>
          <w:color w:val="000000"/>
        </w:rPr>
        <w:t xml:space="preserve"> Persons for making their lives better.</w:t>
      </w:r>
    </w:p>
    <w:p w:rsidR="003F277F" w:rsidRPr="003F277F" w:rsidRDefault="003F277F" w:rsidP="003F277F">
      <w:pPr>
        <w:pStyle w:val="NormalWeb"/>
        <w:spacing w:before="0" w:beforeAutospacing="0" w:after="0" w:afterAutospacing="0"/>
        <w:jc w:val="both"/>
        <w:rPr>
          <w:color w:val="000000"/>
        </w:rPr>
      </w:pPr>
      <w:r w:rsidRPr="003F277F">
        <w:rPr>
          <w:b/>
          <w:bCs/>
          <w:color w:val="000000"/>
        </w:rPr>
        <w:t>Digital Image Processing</w:t>
      </w:r>
      <w:r w:rsidRPr="003F277F">
        <w:rPr>
          <w:color w:val="000000"/>
        </w:rPr>
        <w:t xml:space="preserve"> involves topics related to processing to images.</w:t>
      </w:r>
    </w:p>
    <w:p w:rsidR="003F277F" w:rsidRPr="003F277F" w:rsidRDefault="003F277F" w:rsidP="003F277F">
      <w:pPr>
        <w:pStyle w:val="NormalWeb"/>
        <w:spacing w:before="0" w:beforeAutospacing="0" w:after="0" w:afterAutospacing="0"/>
        <w:jc w:val="both"/>
        <w:rPr>
          <w:color w:val="000000"/>
        </w:rPr>
      </w:pPr>
      <w:r w:rsidRPr="003F277F">
        <w:rPr>
          <w:b/>
          <w:bCs/>
          <w:color w:val="000000"/>
        </w:rPr>
        <w:t>Pattern Recognition</w:t>
      </w:r>
      <w:r w:rsidRPr="003F277F">
        <w:rPr>
          <w:color w:val="000000"/>
        </w:rPr>
        <w:t xml:space="preserve"> involves the topics related to processing the character/text extraction from printed/handwritten text images.</w:t>
      </w:r>
    </w:p>
    <w:p w:rsidR="00F551CC" w:rsidRPr="003F277F" w:rsidRDefault="00F551CC" w:rsidP="00F551CC">
      <w:pPr>
        <w:pStyle w:val="NormalWeb"/>
        <w:rPr>
          <w:b/>
          <w:bCs/>
          <w:color w:val="000000"/>
        </w:rPr>
      </w:pPr>
      <w:r w:rsidRPr="003F277F">
        <w:rPr>
          <w:b/>
          <w:bCs/>
          <w:color w:val="000000"/>
        </w:rPr>
        <w:t>Paper Submission</w:t>
      </w:r>
    </w:p>
    <w:p w:rsidR="00F551CC" w:rsidRPr="003F277F" w:rsidRDefault="00F551CC" w:rsidP="00F551CC">
      <w:pPr>
        <w:pStyle w:val="NormalWeb"/>
        <w:rPr>
          <w:color w:val="000000"/>
        </w:rPr>
      </w:pPr>
      <w:r w:rsidRPr="003F277F">
        <w:rPr>
          <w:color w:val="000000"/>
        </w:rPr>
        <w:t>All instructions and templates for submission can be found in the ICCMIT2018 website: http://www.iccmit.net/. The accepted papers will be published in ISI/SCOPUS journals. Also, the best articles will be invited to be published again after expansion as book chapter in IGI Book.</w:t>
      </w:r>
    </w:p>
    <w:p w:rsidR="00F551CC" w:rsidRPr="003F277F" w:rsidRDefault="00F551CC" w:rsidP="00F551CC">
      <w:pPr>
        <w:pStyle w:val="NormalWeb"/>
        <w:rPr>
          <w:b/>
          <w:bCs/>
          <w:color w:val="000000"/>
        </w:rPr>
      </w:pPr>
      <w:r w:rsidRPr="003F277F">
        <w:rPr>
          <w:b/>
          <w:bCs/>
          <w:color w:val="000000"/>
        </w:rPr>
        <w:t>Important Dates</w:t>
      </w:r>
    </w:p>
    <w:p w:rsidR="00F551CC" w:rsidRPr="003F277F" w:rsidRDefault="00F551CC" w:rsidP="00F551CC">
      <w:pPr>
        <w:pStyle w:val="NormalWeb"/>
        <w:rPr>
          <w:color w:val="000000"/>
        </w:rPr>
      </w:pPr>
      <w:r w:rsidRPr="003F277F">
        <w:rPr>
          <w:color w:val="000000"/>
        </w:rPr>
        <w:t>Paper abstract submission: February 15, 2018</w:t>
      </w:r>
    </w:p>
    <w:p w:rsidR="00F551CC" w:rsidRPr="003F277F" w:rsidRDefault="00F551CC" w:rsidP="00F551CC">
      <w:pPr>
        <w:pStyle w:val="NormalWeb"/>
        <w:rPr>
          <w:color w:val="000000"/>
        </w:rPr>
      </w:pPr>
      <w:r w:rsidRPr="003F277F">
        <w:rPr>
          <w:color w:val="000000"/>
        </w:rPr>
        <w:t>Notification of acceptance: February 22, 2018</w:t>
      </w:r>
    </w:p>
    <w:p w:rsidR="00F551CC" w:rsidRPr="003F277F" w:rsidRDefault="00F551CC" w:rsidP="00F551CC">
      <w:pPr>
        <w:pStyle w:val="NormalWeb"/>
        <w:rPr>
          <w:color w:val="000000"/>
        </w:rPr>
      </w:pPr>
      <w:r w:rsidRPr="003F277F">
        <w:rPr>
          <w:color w:val="000000"/>
        </w:rPr>
        <w:t xml:space="preserve">Final paper submission and </w:t>
      </w:r>
      <w:proofErr w:type="gramStart"/>
      <w:r w:rsidRPr="003F277F">
        <w:rPr>
          <w:color w:val="000000"/>
        </w:rPr>
        <w:t>authors</w:t>
      </w:r>
      <w:proofErr w:type="gramEnd"/>
      <w:r w:rsidRPr="003F277F">
        <w:rPr>
          <w:color w:val="000000"/>
        </w:rPr>
        <w:t xml:space="preserve"> camera ready: March 7, 2018</w:t>
      </w:r>
    </w:p>
    <w:p w:rsidR="00F551CC" w:rsidRPr="003F277F" w:rsidRDefault="00F551CC" w:rsidP="00F551CC">
      <w:pPr>
        <w:pStyle w:val="NormalWeb"/>
        <w:rPr>
          <w:color w:val="000000"/>
        </w:rPr>
      </w:pPr>
      <w:r w:rsidRPr="003F277F">
        <w:rPr>
          <w:color w:val="000000"/>
        </w:rPr>
        <w:t>Conference Dates: April 2-4, 2018</w:t>
      </w:r>
    </w:p>
    <w:p w:rsidR="00760BE3" w:rsidRPr="003F277F" w:rsidRDefault="003F277F"/>
    <w:sectPr w:rsidR="00760BE3" w:rsidRPr="003F277F" w:rsidSect="003F277F">
      <w:pgSz w:w="12240" w:h="15840"/>
      <w:pgMar w:top="1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0"/>
    <w:family w:val="swiss"/>
    <w:pitch w:val="variable"/>
    <w:sig w:usb0="0002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51CC"/>
    <w:rsid w:val="00306871"/>
    <w:rsid w:val="00355070"/>
    <w:rsid w:val="003F277F"/>
    <w:rsid w:val="004022F9"/>
    <w:rsid w:val="00497570"/>
    <w:rsid w:val="006430FB"/>
    <w:rsid w:val="0092591A"/>
    <w:rsid w:val="00A205F8"/>
    <w:rsid w:val="00A61112"/>
    <w:rsid w:val="00A7251C"/>
    <w:rsid w:val="00E0092F"/>
    <w:rsid w:val="00EB6437"/>
    <w:rsid w:val="00F551CC"/>
    <w:rsid w:val="00F71657"/>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871"/>
    <w:rPr>
      <w:sz w:val="24"/>
      <w:szCs w:val="24"/>
    </w:rPr>
  </w:style>
  <w:style w:type="paragraph" w:styleId="Heading1">
    <w:name w:val="heading 1"/>
    <w:basedOn w:val="Normal"/>
    <w:next w:val="Normal"/>
    <w:link w:val="Heading1Char"/>
    <w:qFormat/>
    <w:rsid w:val="00306871"/>
    <w:pPr>
      <w:keepNext/>
      <w:tabs>
        <w:tab w:val="left" w:pos="90"/>
      </w:tabs>
      <w:ind w:left="1440"/>
      <w:jc w:val="both"/>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871"/>
    <w:rPr>
      <w:i/>
      <w:iCs/>
      <w:sz w:val="22"/>
      <w:szCs w:val="24"/>
    </w:rPr>
  </w:style>
  <w:style w:type="paragraph" w:styleId="Title">
    <w:name w:val="Title"/>
    <w:basedOn w:val="Normal"/>
    <w:link w:val="TitleChar"/>
    <w:qFormat/>
    <w:rsid w:val="00306871"/>
    <w:pPr>
      <w:ind w:left="360"/>
      <w:jc w:val="center"/>
      <w:outlineLvl w:val="0"/>
    </w:pPr>
    <w:rPr>
      <w:sz w:val="28"/>
    </w:rPr>
  </w:style>
  <w:style w:type="character" w:customStyle="1" w:styleId="TitleChar">
    <w:name w:val="Title Char"/>
    <w:basedOn w:val="DefaultParagraphFont"/>
    <w:link w:val="Title"/>
    <w:rsid w:val="00306871"/>
    <w:rPr>
      <w:sz w:val="28"/>
      <w:szCs w:val="24"/>
    </w:rPr>
  </w:style>
  <w:style w:type="paragraph" w:styleId="NormalWeb">
    <w:name w:val="Normal (Web)"/>
    <w:basedOn w:val="Normal"/>
    <w:uiPriority w:val="99"/>
    <w:semiHidden/>
    <w:unhideWhenUsed/>
    <w:rsid w:val="00F551CC"/>
    <w:pPr>
      <w:spacing w:before="100" w:beforeAutospacing="1" w:after="100" w:afterAutospacing="1"/>
    </w:pPr>
    <w:rPr>
      <w:rFonts w:cs="Times New Roman"/>
      <w:lang w:bidi="pa-IN"/>
    </w:rPr>
  </w:style>
</w:styles>
</file>

<file path=word/webSettings.xml><?xml version="1.0" encoding="utf-8"?>
<w:webSettings xmlns:r="http://schemas.openxmlformats.org/officeDocument/2006/relationships" xmlns:w="http://schemas.openxmlformats.org/wordprocessingml/2006/main">
  <w:divs>
    <w:div w:id="106741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dc:creator>
  <cp:lastModifiedBy>vishal</cp:lastModifiedBy>
  <cp:revision>1</cp:revision>
  <dcterms:created xsi:type="dcterms:W3CDTF">2017-11-13T13:30:00Z</dcterms:created>
  <dcterms:modified xsi:type="dcterms:W3CDTF">2017-11-13T13:50:00Z</dcterms:modified>
</cp:coreProperties>
</file>